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2C6D6" w14:textId="77777777" w:rsidR="007F5089" w:rsidRDefault="007F5089"/>
    <w:p w14:paraId="1B8D279D" w14:textId="3446034C" w:rsidR="005561D7" w:rsidRDefault="0014577A" w:rsidP="005561D7">
      <w:pPr>
        <w:jc w:val="center"/>
        <w:rPr>
          <w:b/>
          <w:sz w:val="24"/>
          <w:szCs w:val="24"/>
        </w:rPr>
      </w:pPr>
      <w:r w:rsidRPr="0014577A">
        <w:rPr>
          <w:b/>
          <w:sz w:val="24"/>
          <w:szCs w:val="24"/>
        </w:rPr>
        <w:t xml:space="preserve">Appendix </w:t>
      </w:r>
      <w:r w:rsidR="001C0E0D">
        <w:rPr>
          <w:b/>
          <w:sz w:val="24"/>
          <w:szCs w:val="24"/>
        </w:rPr>
        <w:t>L</w:t>
      </w:r>
    </w:p>
    <w:p w14:paraId="6D104559" w14:textId="11356028" w:rsidR="0014577A" w:rsidRPr="005561D7" w:rsidRDefault="0014577A" w:rsidP="005561D7">
      <w:pPr>
        <w:jc w:val="center"/>
        <w:rPr>
          <w:b/>
          <w:sz w:val="24"/>
          <w:szCs w:val="24"/>
        </w:rPr>
      </w:pPr>
      <w:r w:rsidRPr="0014577A">
        <w:rPr>
          <w:b/>
          <w:sz w:val="24"/>
          <w:szCs w:val="24"/>
        </w:rPr>
        <w:t>Student Satisfaction-</w:t>
      </w:r>
      <w:r w:rsidR="00A008F4">
        <w:rPr>
          <w:b/>
          <w:sz w:val="24"/>
          <w:szCs w:val="24"/>
        </w:rPr>
        <w:t>S</w:t>
      </w:r>
      <w:r w:rsidRPr="0014577A">
        <w:rPr>
          <w:b/>
          <w:sz w:val="24"/>
          <w:szCs w:val="24"/>
        </w:rPr>
        <w:t xml:space="preserve">tudent </w:t>
      </w:r>
      <w:r w:rsidR="00A008F4">
        <w:rPr>
          <w:b/>
          <w:sz w:val="24"/>
          <w:szCs w:val="24"/>
        </w:rPr>
        <w:t>S</w:t>
      </w:r>
      <w:r w:rsidRPr="0014577A">
        <w:rPr>
          <w:b/>
          <w:sz w:val="24"/>
          <w:szCs w:val="24"/>
        </w:rPr>
        <w:t xml:space="preserve">urvey of Program </w:t>
      </w:r>
      <w:r w:rsidR="00A008F4">
        <w:rPr>
          <w:b/>
          <w:sz w:val="24"/>
          <w:szCs w:val="24"/>
        </w:rPr>
        <w:t>G</w:t>
      </w:r>
      <w:r w:rsidRPr="0014577A">
        <w:rPr>
          <w:b/>
          <w:sz w:val="24"/>
          <w:szCs w:val="24"/>
        </w:rPr>
        <w:t>oals</w:t>
      </w:r>
      <w:r w:rsidR="00A008F4">
        <w:rPr>
          <w:b/>
          <w:sz w:val="24"/>
          <w:szCs w:val="24"/>
        </w:rPr>
        <w:t>-Outcomes</w:t>
      </w:r>
    </w:p>
    <w:p w14:paraId="24414DD6" w14:textId="77777777" w:rsidR="0014577A" w:rsidRPr="0014577A" w:rsidRDefault="0014577A" w:rsidP="0014577A">
      <w:pPr>
        <w:kinsoku w:val="0"/>
        <w:overflowPunct w:val="0"/>
        <w:autoSpaceDE w:val="0"/>
        <w:autoSpaceDN w:val="0"/>
        <w:adjustRightInd w:val="0"/>
        <w:spacing w:after="0" w:line="247" w:lineRule="exact"/>
        <w:ind w:left="40"/>
        <w:rPr>
          <w:rFonts w:ascii="Arial" w:hAnsi="Arial" w:cs="Arial"/>
          <w:i/>
          <w:iCs/>
        </w:rPr>
      </w:pPr>
      <w:r w:rsidRPr="0014577A">
        <w:rPr>
          <w:rFonts w:ascii="Arial" w:hAnsi="Arial" w:cs="Arial"/>
          <w:i/>
          <w:iCs/>
        </w:rPr>
        <w:t>On a Scale of 1-4, to What Extent Do You Agree or Disagree with Each of the Following Statements:</w:t>
      </w:r>
    </w:p>
    <w:p w14:paraId="7853D0CC" w14:textId="77777777" w:rsidR="0014577A" w:rsidRPr="0014577A" w:rsidRDefault="0014577A" w:rsidP="0014577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92"/>
        <w:rPr>
          <w:rFonts w:ascii="Arial" w:hAnsi="Arial" w:cs="Arial"/>
          <w:b/>
          <w:bCs/>
          <w:i/>
          <w:iCs/>
        </w:rPr>
      </w:pPr>
      <w:r w:rsidRPr="0014577A">
        <w:rPr>
          <w:rFonts w:ascii="Arial" w:hAnsi="Arial" w:cs="Arial"/>
          <w:b/>
          <w:bCs/>
          <w:i/>
          <w:iCs/>
        </w:rPr>
        <w:t>All Respondents</w:t>
      </w:r>
    </w:p>
    <w:p w14:paraId="427E1BF1" w14:textId="77777777" w:rsidR="0014577A" w:rsidRPr="0014577A" w:rsidRDefault="0014577A" w:rsidP="0014577A">
      <w:pPr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7B02D3E0" w14:textId="77777777" w:rsidR="0014577A" w:rsidRPr="0014577A" w:rsidRDefault="0014577A" w:rsidP="0014577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91"/>
        <w:rPr>
          <w:rFonts w:ascii="Arial" w:hAnsi="Arial" w:cs="Arial"/>
          <w:i/>
          <w:iCs/>
          <w:sz w:val="20"/>
          <w:szCs w:val="20"/>
        </w:rPr>
      </w:pPr>
      <w:r w:rsidRPr="0014577A">
        <w:rPr>
          <w:rFonts w:ascii="Arial" w:hAnsi="Arial" w:cs="Arial"/>
          <w:i/>
          <w:iCs/>
          <w:sz w:val="20"/>
          <w:szCs w:val="20"/>
        </w:rPr>
        <w:t>Collin College's Dental Hygiene Program has …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5"/>
        <w:gridCol w:w="666"/>
        <w:gridCol w:w="1027"/>
        <w:gridCol w:w="1205"/>
        <w:gridCol w:w="962"/>
        <w:gridCol w:w="1078"/>
        <w:gridCol w:w="1116"/>
        <w:gridCol w:w="944"/>
        <w:gridCol w:w="1076"/>
      </w:tblGrid>
      <w:tr w:rsidR="0014577A" w:rsidRPr="0014577A" w14:paraId="799899DB" w14:textId="77777777">
        <w:trPr>
          <w:trHeight w:val="261"/>
        </w:trPr>
        <w:tc>
          <w:tcPr>
            <w:tcW w:w="13469" w:type="dxa"/>
            <w:gridSpan w:val="9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8724B9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23" w:after="0" w:line="218" w:lineRule="exact"/>
              <w:ind w:left="5796"/>
              <w:rPr>
                <w:rFonts w:ascii="Arial" w:hAnsi="Arial" w:cs="Arial"/>
                <w:spacing w:val="80"/>
                <w:w w:val="150"/>
                <w:sz w:val="20"/>
                <w:szCs w:val="20"/>
              </w:rPr>
            </w:pPr>
            <w:r w:rsidRPr="0014577A">
              <w:rPr>
                <w:rFonts w:ascii="Arial" w:hAnsi="Arial" w:cs="Arial"/>
                <w:spacing w:val="80"/>
                <w:w w:val="150"/>
                <w:sz w:val="20"/>
                <w:szCs w:val="20"/>
                <w:u w:val="single"/>
              </w:rPr>
              <w:t xml:space="preserve">         </w:t>
            </w:r>
            <w:r w:rsidRPr="0014577A">
              <w:rPr>
                <w:rFonts w:ascii="Arial" w:hAnsi="Arial" w:cs="Arial"/>
                <w:sz w:val="20"/>
                <w:szCs w:val="20"/>
                <w:u w:val="single"/>
              </w:rPr>
              <w:t>4-point</w:t>
            </w:r>
            <w:r w:rsidRPr="0014577A">
              <w:rPr>
                <w:rFonts w:ascii="Arial" w:hAnsi="Arial" w:cs="Arial"/>
                <w:spacing w:val="40"/>
                <w:sz w:val="20"/>
                <w:szCs w:val="20"/>
                <w:u w:val="single"/>
              </w:rPr>
              <w:t xml:space="preserve"> </w:t>
            </w:r>
            <w:r w:rsidRPr="0014577A">
              <w:rPr>
                <w:rFonts w:ascii="Arial" w:hAnsi="Arial" w:cs="Arial"/>
                <w:sz w:val="20"/>
                <w:szCs w:val="20"/>
                <w:u w:val="single"/>
              </w:rPr>
              <w:t>response</w:t>
            </w:r>
            <w:r w:rsidRPr="0014577A">
              <w:rPr>
                <w:rFonts w:ascii="Arial" w:hAnsi="Arial" w:cs="Arial"/>
                <w:spacing w:val="40"/>
                <w:sz w:val="20"/>
                <w:szCs w:val="20"/>
                <w:u w:val="single"/>
              </w:rPr>
              <w:t xml:space="preserve"> </w:t>
            </w:r>
            <w:r w:rsidRPr="0014577A">
              <w:rPr>
                <w:rFonts w:ascii="Arial" w:hAnsi="Arial" w:cs="Arial"/>
                <w:sz w:val="20"/>
                <w:szCs w:val="20"/>
                <w:u w:val="single"/>
              </w:rPr>
              <w:t>scale</w:t>
            </w:r>
            <w:r w:rsidRPr="0014577A">
              <w:rPr>
                <w:rFonts w:ascii="Arial" w:hAnsi="Arial" w:cs="Arial"/>
                <w:spacing w:val="80"/>
                <w:w w:val="150"/>
                <w:sz w:val="20"/>
                <w:szCs w:val="20"/>
                <w:u w:val="single"/>
              </w:rPr>
              <w:t xml:space="preserve">      </w:t>
            </w:r>
          </w:p>
        </w:tc>
      </w:tr>
      <w:tr w:rsidR="0014577A" w:rsidRPr="0014577A" w14:paraId="3328D21F" w14:textId="77777777">
        <w:trPr>
          <w:trHeight w:val="830"/>
        </w:trPr>
        <w:tc>
          <w:tcPr>
            <w:tcW w:w="5395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6E535FCA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0F8EC4B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731C7AF6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6A62635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9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1 =</w:t>
            </w:r>
          </w:p>
          <w:p w14:paraId="4F14760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95" w:firstLine="2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Strongly disagree</w:t>
            </w:r>
          </w:p>
        </w:tc>
        <w:tc>
          <w:tcPr>
            <w:tcW w:w="1205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5F00BBEA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A35E3E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7" w:lineRule="exact"/>
              <w:ind w:right="24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2 =</w:t>
            </w:r>
          </w:p>
          <w:p w14:paraId="40745A2D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87" w:lineRule="exact"/>
              <w:ind w:right="238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Disagree</w:t>
            </w:r>
          </w:p>
        </w:tc>
        <w:tc>
          <w:tcPr>
            <w:tcW w:w="962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4AB43A9A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F39000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7" w:lineRule="exact"/>
              <w:ind w:right="20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3 =</w:t>
            </w:r>
          </w:p>
          <w:p w14:paraId="48C2334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87" w:lineRule="exact"/>
              <w:ind w:right="200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Agree</w:t>
            </w:r>
          </w:p>
        </w:tc>
        <w:tc>
          <w:tcPr>
            <w:tcW w:w="1078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5D37047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2B2130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03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4=</w:t>
            </w:r>
          </w:p>
          <w:p w14:paraId="248FF0C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2" w:after="0" w:line="207" w:lineRule="exact"/>
              <w:ind w:right="204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Strongly</w:t>
            </w:r>
          </w:p>
          <w:p w14:paraId="4115770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87" w:lineRule="exact"/>
              <w:ind w:right="200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agree</w:t>
            </w:r>
          </w:p>
        </w:tc>
        <w:tc>
          <w:tcPr>
            <w:tcW w:w="1116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6F836AB4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1FA1799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68" w:after="0" w:line="206" w:lineRule="exact"/>
              <w:ind w:left="212" w:right="154" w:firstLine="511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No </w:t>
            </w: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response</w:t>
            </w:r>
          </w:p>
        </w:tc>
        <w:tc>
          <w:tcPr>
            <w:tcW w:w="944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10C1AB6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0D8A42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63" w:after="0" w:line="187" w:lineRule="exact"/>
              <w:ind w:right="158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076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421EF018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ind w:left="173" w:right="96" w:firstLine="35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 xml:space="preserve">Mean </w:t>
            </w: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 xml:space="preserve">response </w:t>
            </w:r>
            <w:r w:rsidRPr="0014577A">
              <w:rPr>
                <w:rFonts w:ascii="Arial" w:hAnsi="Arial" w:cs="Arial"/>
                <w:sz w:val="18"/>
                <w:szCs w:val="18"/>
              </w:rPr>
              <w:t>on</w:t>
            </w:r>
            <w:r w:rsidRPr="0014577A">
              <w:rPr>
                <w:rFonts w:ascii="Arial" w:hAnsi="Arial" w:cs="Arial"/>
                <w:spacing w:val="-13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4-point</w:t>
            </w:r>
          </w:p>
          <w:p w14:paraId="37EDA6E8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87" w:lineRule="exact"/>
              <w:ind w:left="555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scale</w:t>
            </w:r>
          </w:p>
        </w:tc>
      </w:tr>
      <w:tr w:rsidR="0014577A" w:rsidRPr="0014577A" w14:paraId="73E13100" w14:textId="77777777">
        <w:trPr>
          <w:trHeight w:val="411"/>
        </w:trPr>
        <w:tc>
          <w:tcPr>
            <w:tcW w:w="5395" w:type="dxa"/>
            <w:vMerge w:val="restart"/>
            <w:tcBorders>
              <w:top w:val="single" w:sz="4" w:space="0" w:color="000000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4011BFC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37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created an active learning environment that integrates the principles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of</w:t>
            </w: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evidence-based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research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while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promoting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critical</w:t>
            </w:r>
          </w:p>
          <w:p w14:paraId="03F84C28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08" w:right="37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thinking,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self-evaluation,</w:t>
            </w:r>
            <w:r w:rsidRPr="0014577A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innovation,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creativity,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and</w:t>
            </w: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 xml:space="preserve">lifelong </w:t>
            </w: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learning.</w:t>
            </w:r>
          </w:p>
        </w:tc>
        <w:tc>
          <w:tcPr>
            <w:tcW w:w="666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8E59D8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9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199FF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1AA12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62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A5D1A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0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78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69B8A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00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25</w:t>
            </w:r>
          </w:p>
        </w:tc>
        <w:tc>
          <w:tcPr>
            <w:tcW w:w="1116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DCFBA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1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44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B06AD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158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33</w:t>
            </w:r>
          </w:p>
        </w:tc>
        <w:tc>
          <w:tcPr>
            <w:tcW w:w="1076" w:type="dxa"/>
            <w:tcBorders>
              <w:top w:val="single" w:sz="4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00E86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9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3.78</w:t>
            </w:r>
          </w:p>
        </w:tc>
      </w:tr>
      <w:tr w:rsidR="0014577A" w:rsidRPr="0014577A" w14:paraId="4425C813" w14:textId="77777777">
        <w:trPr>
          <w:trHeight w:val="406"/>
        </w:trPr>
        <w:tc>
          <w:tcPr>
            <w:tcW w:w="5395" w:type="dxa"/>
            <w:vMerge/>
            <w:tcBorders>
              <w:top w:val="nil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121CEE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91"/>
              <w:rPr>
                <w:rFonts w:ascii="Arial" w:hAnsi="Arial" w:cs="Arial"/>
                <w:i/>
                <w:iCs/>
                <w:sz w:val="2"/>
                <w:szCs w:val="2"/>
              </w:rPr>
            </w:pPr>
          </w:p>
        </w:tc>
        <w:tc>
          <w:tcPr>
            <w:tcW w:w="66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90C32BD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hAnsi="Arial" w:cs="Arial"/>
                <w:i/>
                <w:iCs/>
                <w:sz w:val="17"/>
                <w:szCs w:val="17"/>
              </w:rPr>
            </w:pPr>
          </w:p>
          <w:p w14:paraId="540351ED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187" w:lineRule="exact"/>
              <w:ind w:left="13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7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1E6AE61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hAnsi="Arial" w:cs="Arial"/>
                <w:i/>
                <w:iCs/>
                <w:sz w:val="17"/>
                <w:szCs w:val="17"/>
              </w:rPr>
            </w:pPr>
          </w:p>
          <w:p w14:paraId="0608BC0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187" w:lineRule="exact"/>
              <w:ind w:right="237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120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1822CFB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hAnsi="Arial" w:cs="Arial"/>
                <w:i/>
                <w:iCs/>
                <w:sz w:val="17"/>
                <w:szCs w:val="17"/>
              </w:rPr>
            </w:pPr>
          </w:p>
          <w:p w14:paraId="0A881BB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187" w:lineRule="exact"/>
              <w:ind w:right="239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62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29B183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hAnsi="Arial" w:cs="Arial"/>
                <w:i/>
                <w:iCs/>
                <w:sz w:val="17"/>
                <w:szCs w:val="17"/>
              </w:rPr>
            </w:pPr>
          </w:p>
          <w:p w14:paraId="32FCB15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187" w:lineRule="exact"/>
              <w:ind w:right="200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21.2%</w:t>
            </w:r>
          </w:p>
        </w:tc>
        <w:tc>
          <w:tcPr>
            <w:tcW w:w="1078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32B9199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hAnsi="Arial" w:cs="Arial"/>
                <w:i/>
                <w:iCs/>
                <w:sz w:val="17"/>
                <w:szCs w:val="17"/>
              </w:rPr>
            </w:pPr>
          </w:p>
          <w:p w14:paraId="597D694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187" w:lineRule="exact"/>
              <w:ind w:right="201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75.8%</w:t>
            </w:r>
          </w:p>
        </w:tc>
        <w:tc>
          <w:tcPr>
            <w:tcW w:w="111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3B3BD82D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hAnsi="Arial" w:cs="Arial"/>
                <w:i/>
                <w:iCs/>
                <w:sz w:val="17"/>
                <w:szCs w:val="17"/>
              </w:rPr>
            </w:pPr>
          </w:p>
          <w:p w14:paraId="01E10FF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187" w:lineRule="exact"/>
              <w:ind w:right="158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3.0%</w:t>
            </w:r>
          </w:p>
        </w:tc>
        <w:tc>
          <w:tcPr>
            <w:tcW w:w="944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322E338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hAnsi="Arial" w:cs="Arial"/>
                <w:i/>
                <w:iCs/>
                <w:sz w:val="17"/>
                <w:szCs w:val="17"/>
              </w:rPr>
            </w:pPr>
          </w:p>
          <w:p w14:paraId="317A74E5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187" w:lineRule="exact"/>
              <w:ind w:right="158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100.0%</w:t>
            </w:r>
          </w:p>
        </w:tc>
        <w:tc>
          <w:tcPr>
            <w:tcW w:w="107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41E332E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577A" w:rsidRPr="0014577A" w14:paraId="4249A316" w14:textId="77777777">
        <w:trPr>
          <w:trHeight w:val="585"/>
        </w:trPr>
        <w:tc>
          <w:tcPr>
            <w:tcW w:w="539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79652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08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provided clinical experiences that promote a commitment to</w:t>
            </w:r>
          </w:p>
          <w:p w14:paraId="642A8AB8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08" w:right="37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community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service</w:t>
            </w:r>
            <w:r w:rsidRPr="0014577A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and</w:t>
            </w: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civic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involvement</w:t>
            </w: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while</w:t>
            </w: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responding</w:t>
            </w: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to</w:t>
            </w: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the oral health needs of a diverse community.</w:t>
            </w:r>
          </w:p>
        </w:tc>
        <w:tc>
          <w:tcPr>
            <w:tcW w:w="66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1890E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9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7CDD5D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452FF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62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4F232D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0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78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05518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00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26</w:t>
            </w:r>
          </w:p>
        </w:tc>
        <w:tc>
          <w:tcPr>
            <w:tcW w:w="111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14D219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1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44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CCFC3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158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33</w:t>
            </w:r>
          </w:p>
        </w:tc>
        <w:tc>
          <w:tcPr>
            <w:tcW w:w="107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F5DDC6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9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3.79</w:t>
            </w:r>
          </w:p>
        </w:tc>
      </w:tr>
      <w:tr w:rsidR="0014577A" w:rsidRPr="0014577A" w14:paraId="6E36660E" w14:textId="77777777">
        <w:trPr>
          <w:trHeight w:val="157"/>
        </w:trPr>
        <w:tc>
          <w:tcPr>
            <w:tcW w:w="539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1E0258A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5B0F304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7" w:lineRule="exact"/>
              <w:ind w:left="13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7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70BC873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7" w:lineRule="exact"/>
              <w:ind w:right="237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120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0B9CE869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7" w:lineRule="exact"/>
              <w:ind w:right="239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62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1D8CAEE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7" w:lineRule="exact"/>
              <w:ind w:right="200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21.2%</w:t>
            </w:r>
          </w:p>
        </w:tc>
        <w:tc>
          <w:tcPr>
            <w:tcW w:w="1078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391FAF7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7" w:lineRule="exact"/>
              <w:ind w:right="201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78.8%</w:t>
            </w:r>
          </w:p>
        </w:tc>
        <w:tc>
          <w:tcPr>
            <w:tcW w:w="111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0F9A2066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7" w:lineRule="exact"/>
              <w:ind w:right="158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44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6D9B23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7" w:lineRule="exact"/>
              <w:ind w:right="158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100.0%</w:t>
            </w:r>
          </w:p>
        </w:tc>
        <w:tc>
          <w:tcPr>
            <w:tcW w:w="107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089599B5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4577A" w:rsidRPr="0014577A" w14:paraId="70C42CDB" w14:textId="77777777">
        <w:trPr>
          <w:trHeight w:val="806"/>
        </w:trPr>
        <w:tc>
          <w:tcPr>
            <w:tcW w:w="539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F614D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08" w:right="37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provided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students</w:t>
            </w: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with</w:t>
            </w: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the</w:t>
            </w: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knowledge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and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clinical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competence required to provide current, comprehensive dental hygiene services in a variety of settings for individuals of all ages and stages of life including those with special needs.</w:t>
            </w:r>
          </w:p>
        </w:tc>
        <w:tc>
          <w:tcPr>
            <w:tcW w:w="66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8AF37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19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AA26B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2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9D280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2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62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16838A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20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78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C138E5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201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26</w:t>
            </w:r>
          </w:p>
        </w:tc>
        <w:tc>
          <w:tcPr>
            <w:tcW w:w="111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09B76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1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44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48B16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158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33</w:t>
            </w:r>
          </w:p>
        </w:tc>
        <w:tc>
          <w:tcPr>
            <w:tcW w:w="107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CB2E8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9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3.79</w:t>
            </w:r>
          </w:p>
        </w:tc>
      </w:tr>
      <w:tr w:rsidR="0014577A" w:rsidRPr="0014577A" w14:paraId="5CDDEE48" w14:textId="77777777">
        <w:trPr>
          <w:trHeight w:val="176"/>
        </w:trPr>
        <w:tc>
          <w:tcPr>
            <w:tcW w:w="539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30F9C286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78A856F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56" w:lineRule="exact"/>
              <w:ind w:left="13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7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6D1DE64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56" w:lineRule="exact"/>
              <w:ind w:right="237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120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F1703E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56" w:lineRule="exact"/>
              <w:ind w:right="239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62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0FCDED4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56" w:lineRule="exact"/>
              <w:ind w:right="200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21.2%</w:t>
            </w:r>
          </w:p>
        </w:tc>
        <w:tc>
          <w:tcPr>
            <w:tcW w:w="1078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1FFD29C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56" w:lineRule="exact"/>
              <w:ind w:right="201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78.8%</w:t>
            </w:r>
          </w:p>
        </w:tc>
        <w:tc>
          <w:tcPr>
            <w:tcW w:w="111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4E39A5E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56" w:lineRule="exact"/>
              <w:ind w:right="158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44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149EF94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56" w:lineRule="exact"/>
              <w:ind w:right="158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100.0%</w:t>
            </w:r>
          </w:p>
        </w:tc>
        <w:tc>
          <w:tcPr>
            <w:tcW w:w="107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31CE92A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4577A" w:rsidRPr="0014577A" w14:paraId="356F4887" w14:textId="77777777">
        <w:trPr>
          <w:trHeight w:val="461"/>
        </w:trPr>
        <w:tc>
          <w:tcPr>
            <w:tcW w:w="539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0B2E8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37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emphasized</w:t>
            </w: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the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importance</w:t>
            </w: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of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treating</w:t>
            </w: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each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patient/client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with dignity and respect.</w:t>
            </w:r>
          </w:p>
        </w:tc>
        <w:tc>
          <w:tcPr>
            <w:tcW w:w="66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04B9D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9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5B8F2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8ECD2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62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60A3F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0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78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7FE67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00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30</w:t>
            </w:r>
          </w:p>
        </w:tc>
        <w:tc>
          <w:tcPr>
            <w:tcW w:w="111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B86C78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1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44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26154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158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33</w:t>
            </w:r>
          </w:p>
        </w:tc>
        <w:tc>
          <w:tcPr>
            <w:tcW w:w="107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0A3A6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9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3.91</w:t>
            </w:r>
          </w:p>
        </w:tc>
      </w:tr>
      <w:tr w:rsidR="0014577A" w:rsidRPr="0014577A" w14:paraId="58667618" w14:textId="77777777">
        <w:trPr>
          <w:trHeight w:val="248"/>
        </w:trPr>
        <w:tc>
          <w:tcPr>
            <w:tcW w:w="539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093E24F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301D8508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left="13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7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7785413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237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120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4E230B55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239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62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3176929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200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9.1%</w:t>
            </w:r>
          </w:p>
        </w:tc>
        <w:tc>
          <w:tcPr>
            <w:tcW w:w="1078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CE1CAF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201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90.9%</w:t>
            </w:r>
          </w:p>
        </w:tc>
        <w:tc>
          <w:tcPr>
            <w:tcW w:w="111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6D3392E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158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44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6E98BFAD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158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100.0%</w:t>
            </w:r>
          </w:p>
        </w:tc>
        <w:tc>
          <w:tcPr>
            <w:tcW w:w="107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74FE3C9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577A" w:rsidRPr="0014577A" w14:paraId="0DD87822" w14:textId="77777777">
        <w:trPr>
          <w:trHeight w:val="459"/>
        </w:trPr>
        <w:tc>
          <w:tcPr>
            <w:tcW w:w="539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CD5474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171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created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an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environment</w:t>
            </w: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that</w:t>
            </w: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promotes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the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importance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of wellness in both students and patients/clients.</w:t>
            </w:r>
          </w:p>
        </w:tc>
        <w:tc>
          <w:tcPr>
            <w:tcW w:w="66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2DC8E5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9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80E29D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8290C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62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F80F5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0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78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720EB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200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29</w:t>
            </w:r>
          </w:p>
        </w:tc>
        <w:tc>
          <w:tcPr>
            <w:tcW w:w="111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AA8714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1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44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0CB786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158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33</w:t>
            </w:r>
          </w:p>
        </w:tc>
        <w:tc>
          <w:tcPr>
            <w:tcW w:w="107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E95E6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right="9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3.88</w:t>
            </w:r>
          </w:p>
        </w:tc>
      </w:tr>
      <w:tr w:rsidR="0014577A" w:rsidRPr="0014577A" w14:paraId="330E1DF3" w14:textId="77777777">
        <w:trPr>
          <w:trHeight w:val="248"/>
        </w:trPr>
        <w:tc>
          <w:tcPr>
            <w:tcW w:w="539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44855F7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4BACD53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left="13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7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407B74A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237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1205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5B37A2F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239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62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00744F6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200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12.1%</w:t>
            </w:r>
          </w:p>
        </w:tc>
        <w:tc>
          <w:tcPr>
            <w:tcW w:w="1078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0915E7B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201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87.9%</w:t>
            </w:r>
          </w:p>
        </w:tc>
        <w:tc>
          <w:tcPr>
            <w:tcW w:w="111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28667EF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158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44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7F22A7C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41" w:after="0" w:line="187" w:lineRule="exact"/>
              <w:ind w:right="158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100.0%</w:t>
            </w:r>
          </w:p>
        </w:tc>
        <w:tc>
          <w:tcPr>
            <w:tcW w:w="1076" w:type="dxa"/>
            <w:tcBorders>
              <w:top w:val="none" w:sz="6" w:space="0" w:color="auto"/>
              <w:left w:val="none" w:sz="6" w:space="0" w:color="auto"/>
              <w:bottom w:val="single" w:sz="4" w:space="0" w:color="BEBEBE"/>
              <w:right w:val="none" w:sz="6" w:space="0" w:color="auto"/>
            </w:tcBorders>
          </w:tcPr>
          <w:p w14:paraId="6F8A98A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577A" w:rsidRPr="0014577A" w14:paraId="2D7DA640" w14:textId="77777777">
        <w:trPr>
          <w:trHeight w:val="585"/>
        </w:trPr>
        <w:tc>
          <w:tcPr>
            <w:tcW w:w="539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9FB57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06" w:lineRule="exact"/>
              <w:ind w:left="108" w:right="37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provided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students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the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knowledge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to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integrate</w:t>
            </w:r>
            <w:r w:rsidRPr="0014577A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preventive</w:t>
            </w:r>
            <w:r w:rsidRPr="0014577A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14577A">
              <w:rPr>
                <w:rFonts w:ascii="Arial" w:hAnsi="Arial" w:cs="Arial"/>
                <w:sz w:val="18"/>
                <w:szCs w:val="18"/>
              </w:rPr>
              <w:t>dental hygiene services to a diverse community in an evolving health care system.</w:t>
            </w:r>
          </w:p>
        </w:tc>
        <w:tc>
          <w:tcPr>
            <w:tcW w:w="66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00726F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19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027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3309FB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2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05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12AD30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2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62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8ADD76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20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78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5EB53C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201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27</w:t>
            </w:r>
          </w:p>
        </w:tc>
        <w:tc>
          <w:tcPr>
            <w:tcW w:w="111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5B8F92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1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44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9FA68A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158"/>
              <w:jc w:val="righ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6"/>
                <w:sz w:val="18"/>
                <w:szCs w:val="18"/>
              </w:rPr>
              <w:t>33</w:t>
            </w:r>
          </w:p>
        </w:tc>
        <w:tc>
          <w:tcPr>
            <w:tcW w:w="1076" w:type="dxa"/>
            <w:tcBorders>
              <w:top w:val="single" w:sz="4" w:space="0" w:color="BEBEBE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C4AF15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right="96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3.82</w:t>
            </w:r>
          </w:p>
        </w:tc>
      </w:tr>
      <w:tr w:rsidR="0014577A" w:rsidRPr="0014577A" w14:paraId="7A1E226E" w14:textId="77777777">
        <w:trPr>
          <w:trHeight w:val="159"/>
        </w:trPr>
        <w:tc>
          <w:tcPr>
            <w:tcW w:w="5395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485FB53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6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1AB7381A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9" w:lineRule="exact"/>
              <w:ind w:left="132"/>
              <w:rPr>
                <w:rFonts w:ascii="Arial" w:hAnsi="Arial" w:cs="Arial"/>
                <w:sz w:val="18"/>
                <w:szCs w:val="18"/>
              </w:rPr>
            </w:pPr>
            <w:r w:rsidRPr="0014577A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27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01EFF75E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9" w:lineRule="exact"/>
              <w:ind w:right="237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1205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6DF19448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9" w:lineRule="exact"/>
              <w:ind w:right="239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62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67D284C5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9" w:lineRule="exact"/>
              <w:ind w:right="200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18.2%</w:t>
            </w:r>
          </w:p>
        </w:tc>
        <w:tc>
          <w:tcPr>
            <w:tcW w:w="1078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123C58A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9" w:lineRule="exact"/>
              <w:ind w:right="201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81.8%</w:t>
            </w:r>
          </w:p>
        </w:tc>
        <w:tc>
          <w:tcPr>
            <w:tcW w:w="1116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3021C567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9" w:lineRule="exact"/>
              <w:ind w:right="158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4"/>
                <w:sz w:val="18"/>
                <w:szCs w:val="18"/>
              </w:rPr>
              <w:t>0.0%</w:t>
            </w:r>
          </w:p>
        </w:tc>
        <w:tc>
          <w:tcPr>
            <w:tcW w:w="944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1A9EC5E1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139" w:lineRule="exact"/>
              <w:ind w:right="158"/>
              <w:jc w:val="righ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14577A">
              <w:rPr>
                <w:rFonts w:ascii="Arial" w:hAnsi="Arial" w:cs="Arial"/>
                <w:spacing w:val="-2"/>
                <w:sz w:val="18"/>
                <w:szCs w:val="18"/>
              </w:rPr>
              <w:t>100.0%</w:t>
            </w:r>
          </w:p>
        </w:tc>
        <w:tc>
          <w:tcPr>
            <w:tcW w:w="1076" w:type="dxa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581A0AD3" w14:textId="77777777" w:rsidR="0014577A" w:rsidRPr="0014577A" w:rsidRDefault="0014577A" w:rsidP="0014577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14:paraId="711BD7BC" w14:textId="77777777" w:rsidR="0014577A" w:rsidRPr="0014577A" w:rsidRDefault="0014577A" w:rsidP="0014577A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2335"/>
        <w:rPr>
          <w:rFonts w:ascii="Arial" w:hAnsi="Arial" w:cs="Arial"/>
          <w:sz w:val="16"/>
          <w:szCs w:val="16"/>
        </w:rPr>
      </w:pPr>
      <w:r w:rsidRPr="0014577A">
        <w:rPr>
          <w:rFonts w:ascii="Arial" w:hAnsi="Arial" w:cs="Arial"/>
          <w:sz w:val="16"/>
          <w:szCs w:val="16"/>
        </w:rPr>
        <w:t>-point scale that excludes the "No response" category.</w:t>
      </w:r>
    </w:p>
    <w:p w14:paraId="54303837" w14:textId="77777777" w:rsidR="0014577A" w:rsidRDefault="0014577A"/>
    <w:sectPr w:rsidR="0014577A" w:rsidSect="001457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77A"/>
    <w:rsid w:val="0014577A"/>
    <w:rsid w:val="001C0E0D"/>
    <w:rsid w:val="005561D7"/>
    <w:rsid w:val="00603F2C"/>
    <w:rsid w:val="007C7CA2"/>
    <w:rsid w:val="007E0B46"/>
    <w:rsid w:val="007F5089"/>
    <w:rsid w:val="00A008F4"/>
    <w:rsid w:val="00EB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F121A0"/>
  <w15:chartTrackingRefBased/>
  <w15:docId w15:val="{24F7774B-BEA0-4680-A92E-689543D0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4577A"/>
    <w:pPr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character" w:customStyle="1" w:styleId="BodyTextChar">
    <w:name w:val="Body Text Char"/>
    <w:basedOn w:val="DefaultParagraphFont"/>
    <w:link w:val="BodyText"/>
    <w:uiPriority w:val="1"/>
    <w:rsid w:val="0014577A"/>
    <w:rPr>
      <w:rFonts w:ascii="Arial" w:hAnsi="Arial" w:cs="Arial"/>
      <w:i/>
      <w:iCs/>
    </w:rPr>
  </w:style>
  <w:style w:type="paragraph" w:styleId="Title">
    <w:name w:val="Title"/>
    <w:basedOn w:val="Normal"/>
    <w:next w:val="Normal"/>
    <w:link w:val="TitleChar"/>
    <w:uiPriority w:val="1"/>
    <w:qFormat/>
    <w:rsid w:val="0014577A"/>
    <w:pPr>
      <w:autoSpaceDE w:val="0"/>
      <w:autoSpaceDN w:val="0"/>
      <w:adjustRightInd w:val="0"/>
      <w:spacing w:after="0" w:line="240" w:lineRule="auto"/>
      <w:ind w:left="92"/>
    </w:pPr>
    <w:rPr>
      <w:rFonts w:ascii="Arial" w:hAnsi="Arial" w:cs="Arial"/>
      <w:b/>
      <w:bCs/>
      <w:i/>
      <w:iCs/>
    </w:rPr>
  </w:style>
  <w:style w:type="character" w:customStyle="1" w:styleId="TitleChar">
    <w:name w:val="Title Char"/>
    <w:basedOn w:val="DefaultParagraphFont"/>
    <w:link w:val="Title"/>
    <w:uiPriority w:val="1"/>
    <w:rsid w:val="0014577A"/>
    <w:rPr>
      <w:rFonts w:ascii="Arial" w:hAnsi="Arial" w:cs="Arial"/>
      <w:b/>
      <w:bCs/>
      <w:i/>
      <w:iCs/>
    </w:rPr>
  </w:style>
  <w:style w:type="paragraph" w:customStyle="1" w:styleId="TableParagraph">
    <w:name w:val="Table Paragraph"/>
    <w:basedOn w:val="Normal"/>
    <w:uiPriority w:val="1"/>
    <w:qFormat/>
    <w:rsid w:val="0014577A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McClellan</dc:creator>
  <cp:keywords/>
  <dc:description/>
  <cp:lastModifiedBy>Emily E. Henderson</cp:lastModifiedBy>
  <cp:revision>3</cp:revision>
  <cp:lastPrinted>2023-11-16T18:06:00Z</cp:lastPrinted>
  <dcterms:created xsi:type="dcterms:W3CDTF">2024-05-21T19:30:00Z</dcterms:created>
  <dcterms:modified xsi:type="dcterms:W3CDTF">2024-05-21T19:54:00Z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dd500652-237a-4cb7-b493-7663c4dffeea</vt:lpwstr>
  </property>
</Properties>
</file>